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bwuq1jqvk4a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Family of 4 – Florida – High Income, Limited Employer Coverage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family of four in Florida making around $250,000/year currently has employer coverage, but it’s a strict HMO with a $1,000/month premium and very limited network access.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5k ded/ 10k oopm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33609 -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12/30/1996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12/02/2000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05/30/2020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06/18/2023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Situation: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They can’t see specialists without referrals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Out-of-network coverage is essentially nonexistent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They travel occasionally and want flexibility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Paying a high premium but still feel restricted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Need:</w:t>
        <w:br w:type="textWrapping"/>
      </w:r>
      <w:r w:rsidDel="00000000" w:rsidR="00000000" w:rsidRPr="00000000">
        <w:rPr>
          <w:rtl w:val="0"/>
        </w:rPr>
        <w:t xml:space="preserve"> They’re looking for a </w:t>
      </w:r>
      <w:r w:rsidDel="00000000" w:rsidR="00000000" w:rsidRPr="00000000">
        <w:rPr>
          <w:b w:val="1"/>
          <w:bCs w:val="1"/>
          <w:rtl w:val="0"/>
        </w:rPr>
        <w:t xml:space="preserve">PPO-style plan or private option</w:t>
      </w:r>
      <w:r w:rsidDel="00000000" w:rsidR="00000000" w:rsidRPr="00000000">
        <w:rPr>
          <w:rtl w:val="0"/>
        </w:rPr>
        <w:t xml:space="preserve"> that gives them: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Nationwide access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More control over doctors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Better value for what they’re already spending</w:t>
        <w:br w:type="textWrapping"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qkqn167068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noduq3wsqn1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1qu2yena2r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vmgsvtaznkr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Self-Employed Individual – Texas – Frequent Traveler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color w:val="e6e8f0"/>
          <w:sz w:val="24"/>
          <w:szCs w:val="24"/>
          <w:shd w:fill="1f1f1f" w:val="clear"/>
        </w:rPr>
      </w:pPr>
      <w:r w:rsidDel="00000000" w:rsidR="00000000" w:rsidRPr="00000000">
        <w:rPr>
          <w:rFonts w:ascii="Roboto" w:cs="Roboto" w:eastAsia="Roboto" w:hAnsi="Roboto"/>
          <w:color w:val="e6e8f0"/>
          <w:sz w:val="24"/>
          <w:szCs w:val="24"/>
          <w:shd w:fill="1f1f1f" w:val="clear"/>
          <w:rtl w:val="0"/>
        </w:rPr>
        <w:t xml:space="preserve">75201 - 12/30/1996</w:t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color w:val="e6e8f0"/>
          <w:sz w:val="24"/>
          <w:szCs w:val="24"/>
          <w:shd w:fill="1f1f1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color w:val="e6e8f0"/>
          <w:sz w:val="24"/>
          <w:szCs w:val="24"/>
          <w:shd w:fill="1f1f1f" w:val="clear"/>
        </w:rPr>
      </w:pPr>
      <w:r w:rsidDel="00000000" w:rsidR="00000000" w:rsidRPr="00000000">
        <w:rPr>
          <w:rFonts w:ascii="Roboto" w:cs="Roboto" w:eastAsia="Roboto" w:hAnsi="Roboto"/>
          <w:color w:val="e6e8f0"/>
          <w:sz w:val="24"/>
          <w:szCs w:val="24"/>
          <w:shd w:fill="1f1f1f" w:val="clear"/>
          <w:rtl w:val="0"/>
        </w:rPr>
        <w:t xml:space="preserve">Doesnt want to spend more than 290/mo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 individual in Texas going self-employed (making ~$90–120K/year) travels often for work across multiple states.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Situation: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 longer has employer-sponsored insurance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Needs coverage that works </w:t>
      </w:r>
      <w:r w:rsidDel="00000000" w:rsidR="00000000" w:rsidRPr="00000000">
        <w:rPr>
          <w:b w:val="1"/>
          <w:bCs w:val="1"/>
          <w:rtl w:val="0"/>
        </w:rPr>
        <w:t xml:space="preserve">across state lines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Can’t risk high out-of-pocket costs while traveling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Wants predictable costs while managing their own business</w:t>
        <w:br w:type="textWrapping"/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Need:</w:t>
        <w:br w:type="textWrapping"/>
      </w:r>
      <w:r w:rsidDel="00000000" w:rsidR="00000000" w:rsidRPr="00000000">
        <w:rPr>
          <w:rtl w:val="0"/>
        </w:rPr>
        <w:t xml:space="preserve"> They need a </w:t>
      </w:r>
      <w:r w:rsidDel="00000000" w:rsidR="00000000" w:rsidRPr="00000000">
        <w:rPr>
          <w:b w:val="1"/>
          <w:bCs w:val="1"/>
          <w:rtl w:val="0"/>
        </w:rPr>
        <w:t xml:space="preserve">flexible, nationwide plan</w:t>
      </w:r>
      <w:r w:rsidDel="00000000" w:rsidR="00000000" w:rsidRPr="00000000">
        <w:rPr>
          <w:rtl w:val="0"/>
        </w:rPr>
        <w:t xml:space="preserve"> that: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Isn’t tied to one local network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Provides strong emergency and urgent care coverage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Balances affordability with solid protection</w:t>
        <w:br w:type="textWrapping"/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2pyrckf5kvq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lq71mqqfjp3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ctdvxozkvj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p3r1g21c40p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iblqeobd6ki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xti76r4hzhe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f80bh9c7hwe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v1uhuod59qn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355dsm657qm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Family of 5 – Georgia – Middle Income, Cost Sensitive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color w:val="eef0ff"/>
          <w:sz w:val="24"/>
          <w:szCs w:val="24"/>
          <w:shd w:fill="1f1f1f" w:val="clear"/>
        </w:rPr>
      </w:pPr>
      <w:r w:rsidDel="00000000" w:rsidR="00000000" w:rsidRPr="00000000">
        <w:rPr>
          <w:rFonts w:ascii="Roboto" w:cs="Roboto" w:eastAsia="Roboto" w:hAnsi="Roboto"/>
          <w:color w:val="eef0ff"/>
          <w:sz w:val="24"/>
          <w:szCs w:val="24"/>
          <w:shd w:fill="1f1f1f" w:val="clear"/>
          <w:rtl w:val="0"/>
        </w:rPr>
        <w:t xml:space="preserve">30002 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12/30/1996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12/02/2000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05/30/2020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06/18/2023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09/20/2025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color w:val="eef0ff"/>
          <w:sz w:val="24"/>
          <w:szCs w:val="24"/>
          <w:shd w:fill="1f1f1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family of five in Georgia making about $100,000/year is currently uninsured or priced out of traditional plans.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Situation: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Monthly premiums quoted are too high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 deductibles make plans feel unusable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Kids need regular care (checkups, occasional urgent visits)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Budget is a major concern</w:t>
        <w:br w:type="textWrapping"/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Need:</w:t>
        <w:br w:type="textWrapping"/>
      </w:r>
      <w:r w:rsidDel="00000000" w:rsidR="00000000" w:rsidRPr="00000000">
        <w:rPr>
          <w:rtl w:val="0"/>
        </w:rPr>
        <w:t xml:space="preserve"> They’re looking for a </w:t>
      </w:r>
      <w:r w:rsidDel="00000000" w:rsidR="00000000" w:rsidRPr="00000000">
        <w:rPr>
          <w:b w:val="1"/>
          <w:bCs w:val="1"/>
          <w:rtl w:val="0"/>
        </w:rPr>
        <w:t xml:space="preserve">cost-effective solution</w:t>
      </w:r>
      <w:r w:rsidDel="00000000" w:rsidR="00000000" w:rsidRPr="00000000">
        <w:rPr>
          <w:rtl w:val="0"/>
        </w:rPr>
        <w:t xml:space="preserve"> that: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Keeps monthly premiums manageable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Covers routine care and common medical needs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Protects them from major financial risk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