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ocqtarzpwte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Why Choose GSB 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At GSB, we operate differently. Here is what sets us apart: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Truly Flexible Hours</w:t>
        <w:br w:type="textWrapping"/>
      </w:r>
      <w:r w:rsidDel="00000000" w:rsidR="00000000" w:rsidRPr="00000000">
        <w:rPr>
          <w:rtl w:val="0"/>
        </w:rPr>
        <w:t xml:space="preserve"> We understand life happens. Work the hours that fit your schedule while still hitting production goals.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Easier Dress Code</w:t>
        <w:br w:type="textWrapping"/>
      </w:r>
      <w:r w:rsidDel="00000000" w:rsidR="00000000" w:rsidRPr="00000000">
        <w:rPr>
          <w:rtl w:val="0"/>
        </w:rPr>
        <w:t xml:space="preserve"> We trust you to show up presentable, but we allow business casual and athleisure flexibility. No pajamas or strict corporate rules.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True Broker Model</w:t>
        <w:br w:type="textWrapping"/>
      </w:r>
      <w:r w:rsidDel="00000000" w:rsidR="00000000" w:rsidRPr="00000000">
        <w:rPr>
          <w:rtl w:val="0"/>
        </w:rPr>
        <w:t xml:space="preserve"> You are not tied to one carrier. You have full access to multiple carriers and products to serve your clients best.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Own Your Book of Business</w:t>
        <w:br w:type="textWrapping"/>
      </w:r>
      <w:r w:rsidDel="00000000" w:rsidR="00000000" w:rsidRPr="00000000">
        <w:rPr>
          <w:rtl w:val="0"/>
        </w:rPr>
        <w:t xml:space="preserve"> You are building something that lasts. Your clients are yours, not the company’s, so your relationships and commissions and most importantly your residuals stay with you.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Higher Compensation</w:t>
        <w:br w:type="textWrapping"/>
      </w:r>
      <w:r w:rsidDel="00000000" w:rsidR="00000000" w:rsidRPr="00000000">
        <w:rPr>
          <w:rtl w:val="0"/>
        </w:rPr>
        <w:t xml:space="preserve"> Our pay structure rewards performance, not hierarchy. Once you hit milestones, you earn more—no one else taking a cut above you.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Team Building Potential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At GSB, you can start building your team from day one without needing to train or take on a leadership role. Focus on growing your business while your team develops with the support and resources we provide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High Quality and Cheaper Leads</w:t>
        <w:br w:type="textWrapping"/>
      </w:r>
      <w:r w:rsidDel="00000000" w:rsidR="00000000" w:rsidRPr="00000000">
        <w:rPr>
          <w:rtl w:val="0"/>
        </w:rPr>
        <w:t xml:space="preserve"> Spend less, call more. Our lead system ensures higher contact rates and better conversion opportunities.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Transparency</w:t>
        <w:br w:type="textWrapping"/>
      </w:r>
      <w:r w:rsidDel="00000000" w:rsidR="00000000" w:rsidRPr="00000000">
        <w:rPr>
          <w:rtl w:val="0"/>
        </w:rPr>
        <w:t xml:space="preserve"> No hidden rules, unclear comp structures, or surprises. We tell it like it is and show you exactly how to succeed.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Flat Leadership Structure</w:t>
        <w:br w:type="textWrapping"/>
      </w:r>
      <w:r w:rsidDel="00000000" w:rsidR="00000000" w:rsidRPr="00000000">
        <w:rPr>
          <w:rtl w:val="0"/>
        </w:rPr>
        <w:t xml:space="preserve"> You do not have nine layers of leaders above you taking a cut of your earnings. Our leadership team is accessible, hands-on, and here to support.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Leadership and Training Team</w:t>
        <w:br w:type="textWrapping"/>
      </w:r>
      <w:r w:rsidDel="00000000" w:rsidR="00000000" w:rsidRPr="00000000">
        <w:rPr>
          <w:rtl w:val="0"/>
        </w:rPr>
        <w:t xml:space="preserve"> Expert coaching, scripts, and step-by-step training from experienced producers who have been in your shoes.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Culture That Cares</w:t>
        <w:br w:type="textWrapping"/>
      </w:r>
      <w:r w:rsidDel="00000000" w:rsidR="00000000" w:rsidRPr="00000000">
        <w:rPr>
          <w:rtl w:val="0"/>
        </w:rPr>
        <w:t xml:space="preserve"> We value people, growth, and community. Your success is our success, and we invest in it fully.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